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80"/>
        <w:jc w:val="right"/>
      </w:pPr>
      <w:r>
        <w:rPr>
          <w:b/>
          <w:color w:val="9E7B22"/>
          <w:sz w:val="16"/>
        </w:rPr>
        <w:t>The King's College - 2026</w:t>
      </w:r>
    </w:p>
    <w:p>
      <w:pPr>
        <w:spacing w:after="80"/>
      </w:pPr>
      <w:r>
        <w:rPr>
          <w:color w:val="5B6770"/>
          <w:sz w:val="18"/>
        </w:rPr>
        <w:t>Year 12 Computer Science General</w:t>
      </w:r>
    </w:p>
    <w:p>
      <w:pPr>
        <w:pStyle w:val="Title"/>
        <w:spacing w:after="80"/>
      </w:pPr>
      <w:r>
        <w:t>Task 7 Programming Skill Guide</w:t>
      </w:r>
    </w:p>
    <w:p>
      <w:pPr>
        <w:spacing w:after="20"/>
      </w:pPr>
    </w:p>
    <w:bookmarkStart w:id="25" w:name="task-7-programming-skill-guide"/>
    <w:p>
      <w:pPr>
        <w:pStyle w:val="FirstParagraph"/>
        <w:spacing w:after="80"/>
      </w:pPr>
      <w:r>
        <w:t xml:space="preserve">This guide helps you prepare for the programming practical test. The goal is not to memorise one answer. The goal is to be able to read a short scenario, build the logic, test it and explain it.</w:t>
      </w:r>
    </w:p>
    <w:bookmarkStart w:id="9" w:name="the-five-minute-reading-routine"/>
    <w:p>
      <w:pPr>
        <w:pStyle w:val="Heading2"/>
        <w:spacing w:after="80"/>
      </w:pPr>
      <w:r>
        <w:t xml:space="preserve">The Five-Minute Reading Routine</w:t>
      </w:r>
    </w:p>
    <w:p>
      <w:pPr>
        <w:pStyle w:val="FirstParagraph"/>
        <w:spacing w:after="80"/>
      </w:pPr>
      <w:r>
        <w:t xml:space="preserve">When the test starts, spend the first few minutes marking up the task:</w:t>
      </w:r>
    </w:p>
    <w:p>
      <w:pPr>
        <w:pStyle w:val="Compact"/>
        <w:numPr>
          <w:ilvl w:val="0"/>
          <w:numId w:val="1001"/>
        </w:numPr>
        <w:spacing w:after="80"/>
      </w:pPr>
      <w:r>
        <w:t xml:space="preserve">Circle the</w:t>
      </w:r>
      <w:r>
        <w:t xml:space="preserve"> </w:t>
      </w:r>
      <w:r>
        <w:rPr>
          <w:b/>
          <w:bCs/>
        </w:rPr>
        <w:t xml:space="preserve">inputs</w:t>
      </w:r>
      <w:r>
        <w:t xml:space="preserve"> </w:t>
      </w:r>
      <w:r>
        <w:t xml:space="preserve">the user must enter.</w:t>
      </w:r>
    </w:p>
    <w:p>
      <w:pPr>
        <w:pStyle w:val="Compact"/>
        <w:numPr>
          <w:ilvl w:val="0"/>
          <w:numId w:val="1001"/>
        </w:numPr>
        <w:spacing w:after="80"/>
      </w:pPr>
      <w:r>
        <w:t xml:space="preserve">Underline the</w:t>
      </w:r>
      <w:r>
        <w:t xml:space="preserve"> </w:t>
      </w:r>
      <w:r>
        <w:rPr>
          <w:b/>
          <w:bCs/>
        </w:rPr>
        <w:t xml:space="preserve">processing</w:t>
      </w:r>
      <w:r>
        <w:t xml:space="preserve"> </w:t>
      </w:r>
      <w:r>
        <w:t xml:space="preserve">the program must perform.</w:t>
      </w:r>
    </w:p>
    <w:p>
      <w:pPr>
        <w:pStyle w:val="Compact"/>
        <w:numPr>
          <w:ilvl w:val="0"/>
          <w:numId w:val="1001"/>
        </w:numPr>
        <w:spacing w:after="80"/>
      </w:pPr>
      <w:r>
        <w:t xml:space="preserve">Box the</w:t>
      </w:r>
      <w:r>
        <w:t xml:space="preserve"> </w:t>
      </w:r>
      <w:r>
        <w:rPr>
          <w:b/>
          <w:bCs/>
        </w:rPr>
        <w:t xml:space="preserve">outputs</w:t>
      </w:r>
      <w:r>
        <w:t xml:space="preserve"> </w:t>
      </w:r>
      <w:r>
        <w:t xml:space="preserve">the program must display.</w:t>
      </w:r>
    </w:p>
    <w:p>
      <w:pPr>
        <w:pStyle w:val="Compact"/>
        <w:numPr>
          <w:ilvl w:val="0"/>
          <w:numId w:val="1001"/>
        </w:numPr>
        <w:spacing w:after="80"/>
      </w:pPr>
      <w:r>
        <w:t xml:space="preserve">Mark each required</w:t>
      </w:r>
      <w:r>
        <w:t xml:space="preserve"> </w:t>
      </w:r>
      <w:r>
        <w:rPr>
          <w:b/>
          <w:bCs/>
        </w:rPr>
        <w:t xml:space="preserve">decision</w:t>
      </w:r>
      <w:r>
        <w:t xml:space="preserve"> </w:t>
      </w:r>
      <w:r>
        <w:t xml:space="preserve">with</w:t>
      </w:r>
      <w:r>
        <w:t xml:space="preserve"> </w:t>
      </w:r>
      <w:r>
        <w:rPr>
          <w:rStyle w:val="VerbatimChar"/>
        </w:rPr>
        <w:t xml:space="preserve">IF</w:t>
      </w:r>
      <w:r>
        <w:t xml:space="preserve">.</w:t>
      </w:r>
    </w:p>
    <w:p>
      <w:pPr>
        <w:pStyle w:val="Compact"/>
        <w:numPr>
          <w:ilvl w:val="0"/>
          <w:numId w:val="1001"/>
        </w:numPr>
        <w:spacing w:after="80"/>
      </w:pPr>
      <w:r>
        <w:t xml:space="preserve">Mark each repeated action with</w:t>
      </w:r>
      <w:r>
        <w:t xml:space="preserve"> </w:t>
      </w:r>
      <w:r>
        <w:rPr>
          <w:rStyle w:val="VerbatimChar"/>
        </w:rPr>
        <w:t xml:space="preserve">LOOP</w:t>
      </w:r>
      <w:r>
        <w:t xml:space="preserve">.</w:t>
      </w:r>
    </w:p>
    <w:p>
      <w:pPr>
        <w:pStyle w:val="Compact"/>
        <w:numPr>
          <w:ilvl w:val="0"/>
          <w:numId w:val="1001"/>
        </w:numPr>
        <w:spacing w:after="80"/>
      </w:pPr>
      <w:r>
        <w:t xml:space="preserve">Write the main variable names before coding.</w:t>
      </w:r>
    </w:p>
    <w:bookmarkEnd w:id="9"/>
    <w:bookmarkStart w:id="10" w:name="input-processing-and-output"/>
    <w:p>
      <w:pPr>
        <w:pStyle w:val="Heading2"/>
        <w:spacing w:after="80"/>
      </w:pPr>
      <w:r>
        <w:t xml:space="preserve">Input, Processing And Output</w:t>
      </w:r>
    </w:p>
    <w:tbl>
      <w:tblPr>
        <w:tblStyle w:val="Table"/>
        <w:tblW w:type="pct" w:w="5000"/>
        <w:jc w:val="center"/>
        <w:tblLayout w:type="fixed"/>
        <w:tblLook w:firstRow="1" w:lastRow="0" w:firstColumn="0" w:lastColumn="0" w:noHBand="0" w:noVBand="0" w:val="0020"/>
      </w:tblPr>
      <w:tblGrid>
        <w:gridCol w:w="2640"/>
        <w:gridCol w:w="2640"/>
        <w:gridCol w:w="2640"/>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Program part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What it means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Example</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Data entered by the user or provided to the program.</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study minutes, score, name, menu choice</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Processing</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Work done by the program.</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calculate total, compare score, update counter</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Output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Information shown by the program.</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total time, feedback, final score</w:t>
            </w:r>
          </w:p>
        </w:tc>
      </w:tr>
    </w:tbl>
    <w:p>
      <w:pPr>
        <w:pStyle w:val="BodyText"/>
        <w:spacing w:after="80"/>
      </w:pPr>
      <w:r>
        <w:t xml:space="preserve">Strong practical work keeps these three parts connected. If the program asks for a value but never uses it, the logic is weak. If the program calculates a value but never outputs it, the user cannot benefit from it.</w:t>
      </w:r>
    </w:p>
    <w:bookmarkEnd w:id="10"/>
    <w:bookmarkStart w:id="11" w:name="data-types"/>
    <w:p>
      <w:pPr>
        <w:pStyle w:val="Heading2"/>
        <w:spacing w:after="80"/>
      </w:pPr>
      <w:r>
        <w:t xml:space="preserve">Data Types</w:t>
      </w:r>
    </w:p>
    <w:tbl>
      <w:tblPr>
        <w:tblStyle w:val="Table"/>
        <w:tblW w:type="auto" w:w="0"/>
        <w:jc w:val="center"/>
        <w:tblLook w:firstRow="1" w:lastRow="0" w:firstColumn="0" w:lastColumn="0" w:noHBand="0" w:noVBand="0" w:val="0020"/>
      </w:tblPr>
      <w:tblGrid>
        <w:gridCol w:w="2640"/>
        <w:gridCol w:w="2640"/>
        <w:gridCol w:w="2640"/>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Data type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Use when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Example values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Integer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The value is a whole number.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0, 12, 45</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Real</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The value may include a decimal.</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3.5, 72.25</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Boolean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The value is true or false.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rStyle w:val="VerbatimChar"/>
                <w:color w:val="1F2937"/>
                <w:sz w:val="17"/>
              </w:rPr>
              <w:t xml:space="preserve">isBalanced</w:t>
            </w:r>
            <w:r>
              <w:rPr>
                <w:color w:val="1F2937"/>
                <w:sz w:val="17"/>
              </w:rPr>
              <w:t xml:space="preserve">,</w:t>
            </w:r>
            <w:r>
              <w:rPr>
                <w:color w:val="1F2937"/>
                <w:sz w:val="17"/>
              </w:rPr>
              <w:t xml:space="preserve"> </w:t>
            </w:r>
            <w:r>
              <w:rPr>
                <w:rStyle w:val="VerbatimChar"/>
                <w:color w:val="1F2937"/>
                <w:sz w:val="17"/>
              </w:rPr>
              <w:t xml:space="preserve">hasPassed</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Character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 single character is stored.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rStyle w:val="VerbatimChar"/>
                <w:color w:val="1F2937"/>
                <w:sz w:val="17"/>
              </w:rPr>
              <w:t xml:space="preserve">Y</w:t>
            </w:r>
            <w:r>
              <w:rPr>
                <w:color w:val="1F2937"/>
                <w:sz w:val="17"/>
              </w:rPr>
              <w:t xml:space="preserve">,</w:t>
            </w:r>
            <w:r>
              <w:rPr>
                <w:color w:val="1F2937"/>
                <w:sz w:val="17"/>
              </w:rPr>
              <w:t xml:space="preserve"> </w:t>
            </w:r>
            <w:r>
              <w:rPr>
                <w:rStyle w:val="VerbatimChar"/>
                <w:color w:val="1F2937"/>
                <w:sz w:val="17"/>
              </w:rPr>
              <w:t xml:space="preserve">N</w:t>
            </w:r>
            <w:r>
              <w:rPr>
                <w:color w:val="1F2937"/>
                <w:sz w:val="17"/>
              </w:rPr>
              <w:t xml:space="preserve">,</w:t>
            </w:r>
            <w:r>
              <w:rPr>
                <w:color w:val="1F2937"/>
                <w:sz w:val="17"/>
              </w:rPr>
              <w:t xml:space="preserve"> </w:t>
            </w:r>
            <w:r>
              <w:rPr>
                <w:rStyle w:val="VerbatimChar"/>
                <w:color w:val="1F2937"/>
                <w:sz w:val="17"/>
              </w:rPr>
              <w:t xml:space="preserve">A</w:t>
            </w:r>
          </w:p>
        </w:tc>
      </w:tr>
    </w:tbl>
    <w:p>
      <w:pPr>
        <w:pStyle w:val="BodyText"/>
        <w:spacing w:after="80"/>
      </w:pPr>
      <w:r>
        <w:t xml:space="preserve">In many practical tests, student names and longer labels are stored as text/string values in the programming language even though the syllabus list names character as the core data type. Use the type supported by the class programming environment and explain the purpose clearly.</w:t>
      </w:r>
    </w:p>
    <w:bookmarkEnd w:id="11"/>
    <w:bookmarkStart w:id="12" w:name="variable-naming"/>
    <w:p>
      <w:pPr>
        <w:pStyle w:val="Heading2"/>
        <w:spacing w:after="80"/>
      </w:pPr>
      <w:r>
        <w:t xml:space="preserve">Variable Naming</w:t>
      </w:r>
    </w:p>
    <w:p>
      <w:pPr>
        <w:pStyle w:val="FirstParagraph"/>
        <w:spacing w:after="80"/>
      </w:pPr>
      <w:r>
        <w:t xml:space="preserve">Good variable names explain what is stored:</w:t>
      </w:r>
    </w:p>
    <w:p>
      <w:pPr>
        <w:pStyle w:val="Compact"/>
        <w:numPr>
          <w:ilvl w:val="0"/>
          <w:numId w:val="1002"/>
        </w:numPr>
        <w:spacing w:after="80"/>
      </w:pPr>
      <w:r>
        <w:rPr>
          <w:rStyle w:val="VerbatimChar"/>
        </w:rPr>
        <w:t xml:space="preserve">theoryMinutes</w:t>
      </w:r>
    </w:p>
    <w:p>
      <w:pPr>
        <w:pStyle w:val="Compact"/>
        <w:numPr>
          <w:ilvl w:val="0"/>
          <w:numId w:val="1002"/>
        </w:numPr>
        <w:spacing w:after="80"/>
      </w:pPr>
      <w:r>
        <w:rPr>
          <w:rStyle w:val="VerbatimChar"/>
        </w:rPr>
        <w:t xml:space="preserve">practiceMinutes</w:t>
      </w:r>
    </w:p>
    <w:p>
      <w:pPr>
        <w:pStyle w:val="Compact"/>
        <w:numPr>
          <w:ilvl w:val="0"/>
          <w:numId w:val="1002"/>
        </w:numPr>
        <w:spacing w:after="80"/>
      </w:pPr>
      <w:r>
        <w:rPr>
          <w:rStyle w:val="VerbatimChar"/>
        </w:rPr>
        <w:t xml:space="preserve">totalMinutes</w:t>
      </w:r>
    </w:p>
    <w:p>
      <w:pPr>
        <w:pStyle w:val="Compact"/>
        <w:numPr>
          <w:ilvl w:val="0"/>
          <w:numId w:val="1002"/>
        </w:numPr>
        <w:spacing w:after="80"/>
      </w:pPr>
      <w:r>
        <w:rPr>
          <w:rStyle w:val="VerbatimChar"/>
        </w:rPr>
        <w:t xml:space="preserve">balancedCount</w:t>
      </w:r>
    </w:p>
    <w:p>
      <w:pPr>
        <w:pStyle w:val="Compact"/>
        <w:numPr>
          <w:ilvl w:val="0"/>
          <w:numId w:val="1002"/>
        </w:numPr>
        <w:spacing w:after="80"/>
      </w:pPr>
      <w:r>
        <w:rPr>
          <w:rStyle w:val="VerbatimChar"/>
        </w:rPr>
        <w:t xml:space="preserve">menuChoice</w:t>
      </w:r>
    </w:p>
    <w:p>
      <w:pPr>
        <w:pStyle w:val="FirstParagraph"/>
        <w:spacing w:after="80"/>
      </w:pPr>
      <w:r>
        <w:t xml:space="preserve">Weak variable names hide meaning:</w:t>
      </w:r>
    </w:p>
    <w:p>
      <w:pPr>
        <w:pStyle w:val="Compact"/>
        <w:numPr>
          <w:ilvl w:val="0"/>
          <w:numId w:val="1003"/>
        </w:numPr>
        <w:spacing w:after="80"/>
      </w:pPr>
      <w:r>
        <w:rPr>
          <w:rStyle w:val="VerbatimChar"/>
        </w:rPr>
        <w:t xml:space="preserve">x</w:t>
      </w:r>
    </w:p>
    <w:p>
      <w:pPr>
        <w:pStyle w:val="Compact"/>
        <w:numPr>
          <w:ilvl w:val="0"/>
          <w:numId w:val="1003"/>
        </w:numPr>
        <w:spacing w:after="80"/>
      </w:pPr>
      <w:r>
        <w:rPr>
          <w:rStyle w:val="VerbatimChar"/>
        </w:rPr>
        <w:t xml:space="preserve">thing</w:t>
      </w:r>
    </w:p>
    <w:p>
      <w:pPr>
        <w:pStyle w:val="Compact"/>
        <w:numPr>
          <w:ilvl w:val="0"/>
          <w:numId w:val="1003"/>
        </w:numPr>
        <w:spacing w:after="80"/>
      </w:pPr>
      <w:r>
        <w:rPr>
          <w:rStyle w:val="VerbatimChar"/>
        </w:rPr>
        <w:t xml:space="preserve">num1</w:t>
      </w:r>
    </w:p>
    <w:p>
      <w:pPr>
        <w:pStyle w:val="Compact"/>
        <w:numPr>
          <w:ilvl w:val="0"/>
          <w:numId w:val="1003"/>
        </w:numPr>
        <w:spacing w:after="80"/>
      </w:pPr>
      <w:r>
        <w:rPr>
          <w:rStyle w:val="VerbatimChar"/>
        </w:rPr>
        <w:t xml:space="preserve">stuff</w:t>
      </w:r>
    </w:p>
    <w:bookmarkEnd w:id="12"/>
    <w:bookmarkStart w:id="20" w:name="control-structures"/>
    <w:p>
      <w:pPr>
        <w:pStyle w:val="Heading2"/>
        <w:spacing w:after="80"/>
      </w:pPr>
      <w:r>
        <w:t xml:space="preserve">Control Structures</w:t>
      </w:r>
    </w:p>
    <w:bookmarkStart w:id="13" w:name="sequence"/>
    <w:p>
      <w:pPr>
        <w:pStyle w:val="Heading3"/>
        <w:spacing w:after="80"/>
      </w:pPr>
      <w:r>
        <w:t xml:space="preserve">Sequence</w:t>
      </w:r>
    </w:p>
    <w:p>
      <w:pPr>
        <w:pStyle w:val="FirstParagraph"/>
        <w:spacing w:after="80"/>
      </w:pPr>
      <w:r>
        <w:t xml:space="preserve">Sequence means the instructions run in order.</w:t>
      </w:r>
    </w:p>
    <w:p>
      <w:pPr>
        <w:pStyle w:val="SourceCode"/>
        <w:spacing w:after="80"/>
      </w:pPr>
      <w:r>
        <w:rPr>
          <w:rStyle w:val="VerbatimChar"/>
        </w:rPr>
        <w:t xml:space="preserve">INPUT theoryMinutes</w:t>
      </w:r>
      <w:r>
        <w:br/>
      </w:r>
      <w:r>
        <w:rPr>
          <w:rStyle w:val="VerbatimChar"/>
        </w:rPr>
        <w:t xml:space="preserve">INPUT practiceMinutes</w:t>
      </w:r>
      <w:r>
        <w:br/>
      </w:r>
      <w:r>
        <w:rPr>
          <w:rStyle w:val="VerbatimChar"/>
        </w:rPr>
        <w:t xml:space="preserve">totalMinutes &lt;- theoryMinutes + practiceMinutes</w:t>
      </w:r>
      <w:r>
        <w:br/>
      </w:r>
      <w:r>
        <w:rPr>
          <w:rStyle w:val="VerbatimChar"/>
        </w:rPr>
        <w:t xml:space="preserve">OUTPUT totalMinutes</w:t>
      </w:r>
    </w:p>
    <w:bookmarkEnd w:id="13"/>
    <w:bookmarkStart w:id="14" w:name="one-way-selection"/>
    <w:p>
      <w:pPr>
        <w:pStyle w:val="Heading3"/>
        <w:spacing w:after="80"/>
      </w:pPr>
      <w:r>
        <w:t xml:space="preserve">One-Way Selection</w:t>
      </w:r>
    </w:p>
    <w:p>
      <w:pPr>
        <w:pStyle w:val="FirstParagraph"/>
        <w:spacing w:after="80"/>
      </w:pPr>
      <w:r>
        <w:t xml:space="preserve">One-way selection performs an action only if the condition is true.</w:t>
      </w:r>
    </w:p>
    <w:p>
      <w:pPr>
        <w:pStyle w:val="SourceCode"/>
        <w:spacing w:after="80"/>
      </w:pPr>
      <w:r>
        <w:rPr>
          <w:rStyle w:val="VerbatimChar"/>
        </w:rPr>
        <w:t xml:space="preserve">IF totalMinutes &lt; 30 THEN</w:t>
      </w:r>
      <w:r>
        <w:br/>
      </w:r>
      <w:r>
        <w:rPr>
          <w:rStyle w:val="VerbatimChar"/>
        </w:rPr>
        <w:t xml:space="preserve">  OUTPUT "Short session"</w:t>
      </w:r>
      <w:r>
        <w:br/>
      </w:r>
      <w:r>
        <w:rPr>
          <w:rStyle w:val="VerbatimChar"/>
        </w:rPr>
        <w:t xml:space="preserve">ENDIF</w:t>
      </w:r>
    </w:p>
    <w:bookmarkEnd w:id="14"/>
    <w:bookmarkStart w:id="15" w:name="two-way-selection"/>
    <w:p>
      <w:pPr>
        <w:pStyle w:val="Heading3"/>
        <w:spacing w:after="80"/>
      </w:pPr>
      <w:r>
        <w:t xml:space="preserve">Two-Way Selection</w:t>
      </w:r>
    </w:p>
    <w:p>
      <w:pPr>
        <w:pStyle w:val="FirstParagraph"/>
        <w:spacing w:after="80"/>
      </w:pPr>
      <w:r>
        <w:t xml:space="preserve">Two-way selection chooses between two paths.</w:t>
      </w:r>
    </w:p>
    <w:p>
      <w:pPr>
        <w:pStyle w:val="SourceCode"/>
        <w:spacing w:after="80"/>
      </w:pPr>
      <w:r>
        <w:rPr>
          <w:rStyle w:val="VerbatimChar"/>
        </w:rPr>
        <w:t xml:space="preserve">IF score &gt;= 50 THEN</w:t>
      </w:r>
      <w:r>
        <w:br/>
      </w:r>
      <w:r>
        <w:rPr>
          <w:rStyle w:val="VerbatimChar"/>
        </w:rPr>
        <w:t xml:space="preserve">  OUTPUT "Pass"</w:t>
      </w:r>
      <w:r>
        <w:br/>
      </w:r>
      <w:r>
        <w:rPr>
          <w:rStyle w:val="VerbatimChar"/>
        </w:rPr>
        <w:t xml:space="preserve">ELSE</w:t>
      </w:r>
      <w:r>
        <w:br/>
      </w:r>
      <w:r>
        <w:rPr>
          <w:rStyle w:val="VerbatimChar"/>
        </w:rPr>
        <w:t xml:space="preserve">  OUTPUT "Resit needed"</w:t>
      </w:r>
      <w:r>
        <w:br/>
      </w:r>
      <w:r>
        <w:rPr>
          <w:rStyle w:val="VerbatimChar"/>
        </w:rPr>
        <w:t xml:space="preserve">ENDIF</w:t>
      </w:r>
    </w:p>
    <w:bookmarkEnd w:id="15"/>
    <w:bookmarkStart w:id="16" w:name="multi-way-selection"/>
    <w:p>
      <w:pPr>
        <w:pStyle w:val="Heading3"/>
        <w:spacing w:after="80"/>
      </w:pPr>
      <w:r>
        <w:t xml:space="preserve">Multi-Way Selection</w:t>
      </w:r>
    </w:p>
    <w:p>
      <w:pPr>
        <w:pStyle w:val="FirstParagraph"/>
        <w:spacing w:after="80"/>
      </w:pPr>
      <w:r>
        <w:t xml:space="preserve">Multi-way selection chooses between more than two paths.</w:t>
      </w:r>
    </w:p>
    <w:p>
      <w:pPr>
        <w:pStyle w:val="SourceCode"/>
        <w:spacing w:after="80"/>
      </w:pPr>
      <w:r>
        <w:rPr>
          <w:rStyle w:val="VerbatimChar"/>
        </w:rPr>
        <w:t xml:space="preserve">IF totalMinutes &lt; 30 THEN</w:t>
      </w:r>
      <w:r>
        <w:br/>
      </w:r>
      <w:r>
        <w:rPr>
          <w:rStyle w:val="VerbatimChar"/>
        </w:rPr>
        <w:t xml:space="preserve">  feedback &lt;- "Short session"</w:t>
      </w:r>
      <w:r>
        <w:br/>
      </w:r>
      <w:r>
        <w:rPr>
          <w:rStyle w:val="VerbatimChar"/>
        </w:rPr>
        <w:t xml:space="preserve">ELSE IF totalMinutes &lt;= 60 THEN</w:t>
      </w:r>
      <w:r>
        <w:br/>
      </w:r>
      <w:r>
        <w:rPr>
          <w:rStyle w:val="VerbatimChar"/>
        </w:rPr>
        <w:t xml:space="preserve">  feedback &lt;- "Balanced session"</w:t>
      </w:r>
      <w:r>
        <w:br/>
      </w:r>
      <w:r>
        <w:rPr>
          <w:rStyle w:val="VerbatimChar"/>
        </w:rPr>
        <w:t xml:space="preserve">ELSE</w:t>
      </w:r>
      <w:r>
        <w:br/>
      </w:r>
      <w:r>
        <w:rPr>
          <w:rStyle w:val="VerbatimChar"/>
        </w:rPr>
        <w:t xml:space="preserve">  feedback &lt;- "Long session"</w:t>
      </w:r>
      <w:r>
        <w:br/>
      </w:r>
      <w:r>
        <w:rPr>
          <w:rStyle w:val="VerbatimChar"/>
        </w:rPr>
        <w:t xml:space="preserve">ENDIF</w:t>
      </w:r>
    </w:p>
    <w:bookmarkEnd w:id="16"/>
    <w:bookmarkStart w:id="17" w:name="fixed-iteration"/>
    <w:p>
      <w:pPr>
        <w:pStyle w:val="Heading3"/>
        <w:spacing w:after="80"/>
      </w:pPr>
      <w:r>
        <w:t xml:space="preserve">Fixed Iteration</w:t>
      </w:r>
    </w:p>
    <w:p>
      <w:pPr>
        <w:pStyle w:val="FirstParagraph"/>
        <w:spacing w:after="80"/>
      </w:pPr>
      <w:r>
        <w:t xml:space="preserve">Fixed iteration repeats a known number of times.</w:t>
      </w:r>
    </w:p>
    <w:p>
      <w:pPr>
        <w:pStyle w:val="SourceCode"/>
        <w:spacing w:after="80"/>
      </w:pPr>
      <w:r>
        <w:rPr>
          <w:rStyle w:val="VerbatimChar"/>
        </w:rPr>
        <w:t xml:space="preserve">FOR session &lt;- 1 TO 3</w:t>
      </w:r>
      <w:r>
        <w:br/>
      </w:r>
      <w:r>
        <w:rPr>
          <w:rStyle w:val="VerbatimChar"/>
        </w:rPr>
        <w:t xml:space="preserve">  INPUT studyMinutes</w:t>
      </w:r>
      <w:r>
        <w:br/>
      </w:r>
      <w:r>
        <w:rPr>
          <w:rStyle w:val="VerbatimChar"/>
        </w:rPr>
        <w:t xml:space="preserve">  OUTPUT studyMinutes</w:t>
      </w:r>
      <w:r>
        <w:br/>
      </w:r>
      <w:r>
        <w:rPr>
          <w:rStyle w:val="VerbatimChar"/>
        </w:rPr>
        <w:t xml:space="preserve">ENDFOR</w:t>
      </w:r>
    </w:p>
    <w:bookmarkEnd w:id="17"/>
    <w:bookmarkStart w:id="18" w:name="test-first-iteration"/>
    <w:p>
      <w:pPr>
        <w:pStyle w:val="Heading3"/>
        <w:spacing w:after="80"/>
      </w:pPr>
      <w:r>
        <w:t xml:space="preserve">Test-First Iteration</w:t>
      </w:r>
    </w:p>
    <w:p>
      <w:pPr>
        <w:pStyle w:val="FirstParagraph"/>
        <w:spacing w:after="80"/>
      </w:pPr>
      <w:r>
        <w:t xml:space="preserve">Test-first iteration checks the condition before the loop body runs.</w:t>
      </w:r>
    </w:p>
    <w:p>
      <w:pPr>
        <w:pStyle w:val="SourceCode"/>
        <w:spacing w:after="80"/>
      </w:pPr>
      <w:r>
        <w:rPr>
          <w:rStyle w:val="VerbatimChar"/>
        </w:rPr>
        <w:t xml:space="preserve">WHILE choice &lt;&gt; "Q"</w:t>
      </w:r>
      <w:r>
        <w:br/>
      </w:r>
      <w:r>
        <w:rPr>
          <w:rStyle w:val="VerbatimChar"/>
        </w:rPr>
        <w:t xml:space="preserve">  INPUT choice</w:t>
      </w:r>
      <w:r>
        <w:br/>
      </w:r>
      <w:r>
        <w:rPr>
          <w:rStyle w:val="VerbatimChar"/>
        </w:rPr>
        <w:t xml:space="preserve">ENDWHILE</w:t>
      </w:r>
    </w:p>
    <w:bookmarkEnd w:id="18"/>
    <w:bookmarkStart w:id="19" w:name="test-last-iteration"/>
    <w:p>
      <w:pPr>
        <w:pStyle w:val="Heading3"/>
        <w:spacing w:after="80"/>
      </w:pPr>
      <w:r>
        <w:t xml:space="preserve">Test-Last Iteration</w:t>
      </w:r>
    </w:p>
    <w:p>
      <w:pPr>
        <w:pStyle w:val="FirstParagraph"/>
        <w:spacing w:after="80"/>
      </w:pPr>
      <w:r>
        <w:t xml:space="preserve">Test-last iteration runs at least once before checking the condition.</w:t>
      </w:r>
    </w:p>
    <w:p>
      <w:pPr>
        <w:pStyle w:val="SourceCode"/>
        <w:spacing w:after="80"/>
      </w:pPr>
      <w:r>
        <w:rPr>
          <w:rStyle w:val="VerbatimChar"/>
        </w:rPr>
        <w:t xml:space="preserve">REPEAT</w:t>
      </w:r>
      <w:r>
        <w:br/>
      </w:r>
      <w:r>
        <w:rPr>
          <w:rStyle w:val="VerbatimChar"/>
        </w:rPr>
        <w:t xml:space="preserve">  INPUT choice</w:t>
      </w:r>
      <w:r>
        <w:br/>
      </w:r>
      <w:r>
        <w:rPr>
          <w:rStyle w:val="VerbatimChar"/>
        </w:rPr>
        <w:t xml:space="preserve">UNTIL choice = "Q"</w:t>
      </w:r>
    </w:p>
    <w:bookmarkEnd w:id="19"/>
    <w:bookmarkEnd w:id="20"/>
    <w:bookmarkStart w:id="21" w:name="testing"/>
    <w:p>
      <w:pPr>
        <w:pStyle w:val="Heading2"/>
        <w:spacing w:after="80"/>
      </w:pPr>
      <w:r>
        <w:t xml:space="preserve">Testing</w:t>
      </w:r>
    </w:p>
    <w:tbl>
      <w:tblPr>
        <w:tblStyle w:val="Table"/>
        <w:tblW w:type="pct" w:w="5000"/>
        <w:jc w:val="center"/>
        <w:tblLayout w:type="fixed"/>
        <w:tblLook w:firstRow="1" w:lastRow="0" w:firstColumn="0" w:lastColumn="0" w:noHBand="0" w:noVBand="0" w:val="0020"/>
      </w:tblPr>
      <w:tblGrid>
        <w:gridCol w:w="2640"/>
        <w:gridCol w:w="2640"/>
        <w:gridCol w:w="2640"/>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Test data type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Purpose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Example for allowed score 0-10</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Normal</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Checks expected valid input.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6</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Boundary</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Checks values at or near the edge.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0, 10, -1, 11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Invalid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Checks data that should be rejected.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text, blank, negative number</w:t>
            </w:r>
          </w:p>
        </w:tc>
      </w:tr>
    </w:tbl>
    <w:bookmarkEnd w:id="21"/>
    <w:bookmarkStart w:id="22" w:name="trace-tables"/>
    <w:p>
      <w:pPr>
        <w:pStyle w:val="Heading2"/>
        <w:spacing w:after="80"/>
      </w:pPr>
      <w:r>
        <w:t xml:space="preserve">Trace Tables</w:t>
      </w:r>
    </w:p>
    <w:p>
      <w:pPr>
        <w:pStyle w:val="FirstParagraph"/>
        <w:spacing w:after="80"/>
      </w:pPr>
      <w:r>
        <w:t xml:space="preserve">A trace table tracks variable values as an algorithm runs. Use it to find logic errors.</w:t>
      </w:r>
    </w:p>
    <w:p>
      <w:pPr>
        <w:pStyle w:val="BodyText"/>
        <w:spacing w:after="80"/>
      </w:pPr>
      <w:r>
        <w:t xml:space="preserve">Example algorithm:</w:t>
      </w:r>
    </w:p>
    <w:p>
      <w:pPr>
        <w:pStyle w:val="SourceCode"/>
        <w:spacing w:after="80"/>
      </w:pPr>
      <w:r>
        <w:rPr>
          <w:rStyle w:val="VerbatimChar"/>
        </w:rPr>
        <w:t xml:space="preserve">total &lt;- 0</w:t>
      </w:r>
      <w:r>
        <w:br/>
      </w:r>
      <w:r>
        <w:rPr>
          <w:rStyle w:val="VerbatimChar"/>
        </w:rPr>
        <w:t xml:space="preserve">FOR count &lt;- 1 TO 3</w:t>
      </w:r>
      <w:r>
        <w:br/>
      </w:r>
      <w:r>
        <w:rPr>
          <w:rStyle w:val="VerbatimChar"/>
        </w:rPr>
        <w:t xml:space="preserve">  INPUT minutes</w:t>
      </w:r>
      <w:r>
        <w:br/>
      </w:r>
      <w:r>
        <w:rPr>
          <w:rStyle w:val="VerbatimChar"/>
        </w:rPr>
        <w:t xml:space="preserve">  total &lt;- total + minutes</w:t>
      </w:r>
      <w:r>
        <w:br/>
      </w:r>
      <w:r>
        <w:rPr>
          <w:rStyle w:val="VerbatimChar"/>
        </w:rPr>
        <w:t xml:space="preserve">ENDFOR</w:t>
      </w:r>
      <w:r>
        <w:br/>
      </w:r>
      <w:r>
        <w:rPr>
          <w:rStyle w:val="VerbatimChar"/>
        </w:rPr>
        <w:t xml:space="preserve">OUTPUT total</w:t>
      </w:r>
    </w:p>
    <w:p>
      <w:pPr>
        <w:pStyle w:val="FirstParagraph"/>
        <w:spacing w:after="80"/>
      </w:pPr>
      <w:r>
        <w:t xml:space="preserve">Trace table:</w:t>
      </w:r>
    </w:p>
    <w:tbl>
      <w:tblPr>
        <w:tblStyle w:val="Table"/>
        <w:tblW w:type="auto" w:w="0"/>
        <w:jc w:val="center"/>
        <w:tblLook w:firstRow="1" w:lastRow="0" w:firstColumn="0" w:lastColumn="0" w:noHBand="0" w:noVBand="0" w:val="0020"/>
      </w:tblPr>
      <w:tblGrid>
        <w:gridCol w:w="2640"/>
        <w:gridCol w:w="2640"/>
        <w:gridCol w:w="2640"/>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count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minutes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total</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start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0</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10</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10</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15</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25</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3</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20</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45</w:t>
            </w:r>
          </w:p>
        </w:tc>
      </w:tr>
    </w:tbl>
    <w:bookmarkEnd w:id="22"/>
    <w:bookmarkStart w:id="23" w:name="error-types"/>
    <w:p>
      <w:pPr>
        <w:pStyle w:val="Heading2"/>
        <w:spacing w:after="80"/>
      </w:pPr>
      <w:r>
        <w:t xml:space="preserve">Error Types</w:t>
      </w:r>
    </w:p>
    <w:tbl>
      <w:tblPr>
        <w:tblStyle w:val="Table"/>
        <w:tblW w:type="pct" w:w="5000"/>
        <w:jc w:val="center"/>
        <w:tblLayout w:type="fixed"/>
        <w:tblLook w:firstRow="1" w:lastRow="0" w:firstColumn="0" w:lastColumn="0" w:noHBand="0" w:noVBand="0" w:val="0020"/>
      </w:tblPr>
      <w:tblGrid>
        <w:gridCol w:w="2640"/>
        <w:gridCol w:w="2640"/>
        <w:gridCol w:w="2640"/>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Error type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What it means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Example</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Syntax error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The code breaks language rules.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missing bracket, misspelled keyword</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Run-time error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The program starts but crashes while running.</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division by zero, invalid conversion</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Logical error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The program runs but gives the wrong result.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using</w:t>
            </w:r>
            <w:r>
              <w:rPr>
                <w:color w:val="1F2937"/>
                <w:sz w:val="17"/>
              </w:rPr>
              <w:t xml:space="preserve"> </w:t>
            </w:r>
            <w:r>
              <w:rPr>
                <w:rStyle w:val="VerbatimChar"/>
                <w:color w:val="1F2937"/>
                <w:sz w:val="17"/>
              </w:rPr>
              <w:t xml:space="preserve">&lt;</w:t>
            </w:r>
            <w:r>
              <w:rPr>
                <w:color w:val="1F2937"/>
                <w:sz w:val="17"/>
              </w:rPr>
              <w:t xml:space="preserve"> </w:t>
            </w:r>
            <w:r>
              <w:rPr>
                <w:color w:val="1F2937"/>
                <w:sz w:val="17"/>
              </w:rPr>
              <w:t xml:space="preserve">when</w:t>
            </w:r>
            <w:r>
              <w:rPr>
                <w:color w:val="1F2937"/>
                <w:sz w:val="17"/>
              </w:rPr>
              <w:t xml:space="preserve"> </w:t>
            </w:r>
            <w:r>
              <w:rPr>
                <w:rStyle w:val="VerbatimChar"/>
                <w:color w:val="1F2937"/>
                <w:sz w:val="17"/>
              </w:rPr>
              <w:t xml:space="preserve">&lt;=</w:t>
            </w:r>
            <w:r>
              <w:rPr>
                <w:color w:val="1F2937"/>
                <w:sz w:val="17"/>
              </w:rPr>
              <w:t xml:space="preserve"> </w:t>
            </w:r>
            <w:r>
              <w:rPr>
                <w:color w:val="1F2937"/>
                <w:sz w:val="17"/>
              </w:rPr>
              <w:t xml:space="preserve">is needed</w:t>
            </w:r>
          </w:p>
        </w:tc>
      </w:tr>
    </w:tbl>
    <w:bookmarkEnd w:id="23"/>
    <w:bookmarkStart w:id="24" w:name="practical-test-advice"/>
    <w:p>
      <w:pPr>
        <w:pStyle w:val="Heading2"/>
        <w:spacing w:after="80"/>
      </w:pPr>
      <w:r>
        <w:t xml:space="preserve">Practical Test Advice</w:t>
      </w:r>
    </w:p>
    <w:p>
      <w:pPr>
        <w:pStyle w:val="Compact"/>
        <w:numPr>
          <w:ilvl w:val="0"/>
          <w:numId w:val="1004"/>
        </w:numPr>
        <w:spacing w:after="80"/>
      </w:pPr>
      <w:r>
        <w:t xml:space="preserve">Build the simplest working version first.</w:t>
      </w:r>
    </w:p>
    <w:p>
      <w:pPr>
        <w:pStyle w:val="Compact"/>
        <w:numPr>
          <w:ilvl w:val="0"/>
          <w:numId w:val="1004"/>
        </w:numPr>
        <w:spacing w:after="80"/>
      </w:pPr>
      <w:r>
        <w:t xml:space="preserve">Test after each feature.</w:t>
      </w:r>
    </w:p>
    <w:p>
      <w:pPr>
        <w:pStyle w:val="Compact"/>
        <w:numPr>
          <w:ilvl w:val="0"/>
          <w:numId w:val="1004"/>
        </w:numPr>
        <w:spacing w:after="80"/>
      </w:pPr>
      <w:r>
        <w:t xml:space="preserve">Use comments to explain decisions, calculations and loop purpose.</w:t>
      </w:r>
    </w:p>
    <w:p>
      <w:pPr>
        <w:pStyle w:val="Compact"/>
        <w:numPr>
          <w:ilvl w:val="0"/>
          <w:numId w:val="1004"/>
        </w:numPr>
        <w:spacing w:after="80"/>
      </w:pPr>
      <w:r>
        <w:t xml:space="preserve">If a feature partly works, leave evidence of what works.</w:t>
      </w:r>
    </w:p>
    <w:p>
      <w:pPr>
        <w:pStyle w:val="Compact"/>
        <w:numPr>
          <w:ilvl w:val="0"/>
          <w:numId w:val="1004"/>
        </w:numPr>
        <w:spacing w:after="80"/>
      </w:pPr>
      <w:r>
        <w:t xml:space="preserve">If you cannot fix an error, write what the error is and what you tried.</w:t>
      </w:r>
    </w:p>
    <w:bookmarkEnd w:id="24"/>
    <w:bookmarkEnd w:id="25"/>
    <w:sectPr>
      <w:headerReference w:type="default" r:id="rId9"/>
      <w:footerReference w:type="default" r:id="rId10"/>
      <w:footnotePr>
        <w:numRestart w:val="eachSect"/>
      </w:footnotePr>
      <w:pgSz w:w="11909" w:h="16834"/>
      <w:pgMar w:left="936" w:right="936" w:top="864" w:bottom="8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770"/>
        <w:sz w:val="16"/>
      </w:rPr>
    </w:r>
    <w:r>
      <w:rPr>
        <w:color w:val="5B6770"/>
        <w:sz w:val="16"/>
      </w:rPr>
      <w:t xml:space="preserve">The King's College | Year 12 Computer Science General | </w:t>
    </w:r>
    <w:r>
      <w:rPr>
        <w:color w:val="5B6770"/>
        <w:sz w:val="16"/>
      </w:rPr>
      <w:t xml:space="preserve">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B6770"/>
        <w:sz w:val="16"/>
      </w:rPr>
      <w:t>The King's College | Year 12 Computer Science General | GTCSC</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ptos" w:hAnsi="Aptos" w:eastAsia="Aptos"/>
      <w:color w:val="1F2937"/>
      <w:sz w:val="20"/>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Aptos Display" w:hAnsi="Aptos Display" w:eastAsia="Aptos Display"/>
      <w:b/>
      <w:color w:val="003A5D"/>
      <w:sz w:val="52"/>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Aptos Display" w:hAnsi="Aptos Display" w:eastAsia="Aptos Display"/>
      <w:b/>
      <w:color w:val="003A5D"/>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Aptos Display" w:hAnsi="Aptos Display" w:eastAsia="Aptos Display"/>
      <w:b/>
      <w:color w:val="9E7B22"/>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Aptos Display" w:hAnsi="Aptos Display" w:eastAsia="Aptos Display"/>
      <w:b/>
      <w:color w:val="003A5D"/>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7 Programming Skill Guide</dc:title>
  <dc:creator/>
  <cp:keywords/>
  <dcterms:created xsi:type="dcterms:W3CDTF">2026-08-27T00:16:55Z</dcterms:created>
  <dcterms:modified xsi:type="dcterms:W3CDTF">2026-08-27T00:16:55Z</dcterms:modified>
</cp:coreProperties>
</file>

<file path=docProps/custom.xml><?xml version="1.0" encoding="utf-8"?>
<Properties xmlns="http://schemas.openxmlformats.org/officeDocument/2006/custom-properties" xmlns:vt="http://schemas.openxmlformats.org/officeDocument/2006/docPropsVTypes"/>
</file>