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spacing w:after="80"/>
        <w:jc w:val="right"/>
      </w:pPr>
      <w:r>
        <w:rPr>
          <w:b/>
          <w:color w:val="9E7B22"/>
          <w:sz w:val="16"/>
        </w:rPr>
        <w:t>The King's College - 2026</w:t>
      </w:r>
    </w:p>
    <w:p>
      <w:pPr>
        <w:spacing w:after="80"/>
      </w:pPr>
      <w:r>
        <w:rPr>
          <w:color w:val="5B6770"/>
          <w:sz w:val="18"/>
        </w:rPr>
        <w:t>Year 12 Computer Science General</w:t>
      </w:r>
    </w:p>
    <w:p>
      <w:pPr>
        <w:pStyle w:val="Title"/>
        <w:spacing w:after="80"/>
      </w:pPr>
      <w:r>
        <w:t>Task 7 Marking Sheet: Programming Practical Test</w:t>
      </w:r>
    </w:p>
    <w:p>
      <w:pPr>
        <w:spacing w:after="20"/>
      </w:pPr>
    </w:p>
    <w:bookmarkStart w:id="12" w:name="X17cf637df99af3ec38bc324633819b86e7c04fc"/>
    <w:p>
      <w:pPr>
        <w:pStyle w:val="FirstParagraph"/>
        <w:spacing w:after="80"/>
      </w:pPr>
      <w:r>
        <w:t xml:space="preserve">Student name: ________________________________</w:t>
      </w:r>
    </w:p>
    <w:p>
      <w:pPr>
        <w:pStyle w:val="BodyText"/>
        <w:spacing w:after="80"/>
      </w:pPr>
      <w:r>
        <w:t xml:space="preserve">Class: _____________________</w:t>
      </w:r>
    </w:p>
    <w:p>
      <w:pPr>
        <w:pStyle w:val="BodyText"/>
        <w:spacing w:after="80"/>
      </w:pPr>
      <w:r>
        <w:t xml:space="preserve">Date: ______________________</w:t>
      </w:r>
    </w:p>
    <w:bookmarkStart w:id="9" w:name="marks"/>
    <w:p>
      <w:pPr>
        <w:pStyle w:val="Heading2"/>
        <w:spacing w:after="80"/>
      </w:pPr>
      <w:r>
        <w:t xml:space="preserve">Marks</w:t>
      </w:r>
    </w:p>
    <w:tbl>
      <w:tblPr>
        <w:tblStyle w:val="Table"/>
        <w:tblW w:type="auto" w:w="0"/>
        <w:jc w:val="center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Criterion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color w:val="FFFFFF"/>
                <w:sz w:val="17"/>
              </w:rPr>
              <w:t xml:space="preserve">Marks available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color w:val="FFFFFF"/>
                <w:sz w:val="17"/>
              </w:rPr>
              <w:t xml:space="preserve">Marks awarded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Marker comment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Program understanding and design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10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Program construction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15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Testing, debugging and documentation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5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b/>
                <w:bCs/>
                <w:color w:val="1F2937"/>
                <w:sz w:val="17"/>
              </w:rPr>
              <w:t xml:space="preserve">Total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bCs/>
                <w:color w:val="1F2937"/>
                <w:sz w:val="17"/>
              </w:rPr>
              <w:t xml:space="preserve">30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</w:tr>
    </w:tbl>
    <w:bookmarkEnd w:id="9"/>
    <w:bookmarkStart w:id="10" w:name="evidence-checked"/>
    <w:p>
      <w:pPr>
        <w:pStyle w:val="Heading2"/>
        <w:spacing w:after="80"/>
      </w:pPr>
      <w:r>
        <w:t xml:space="preserve">Evidence Checked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Final source code or approved programming file/export</w:t>
      </w:r>
    </w:p>
    <w:p>
      <w:pPr>
        <w:pStyle w:val="Compact"/>
        <w:numPr>
          <w:ilvl w:val="0"/>
          <w:numId w:val="1002"/>
        </w:numPr>
        <w:spacing w:after="80"/>
      </w:pPr>
      <w:r>
        <w:t xml:space="preserve">Input, processing and output evidence</w:t>
      </w:r>
    </w:p>
    <w:p>
      <w:pPr>
        <w:pStyle w:val="Compact"/>
        <w:numPr>
          <w:ilvl w:val="0"/>
          <w:numId w:val="1003"/>
        </w:numPr>
        <w:spacing w:after="80"/>
      </w:pPr>
      <w:r>
        <w:t xml:space="preserve">Selection evidence</w:t>
      </w:r>
    </w:p>
    <w:p>
      <w:pPr>
        <w:pStyle w:val="Compact"/>
        <w:numPr>
          <w:ilvl w:val="0"/>
          <w:numId w:val="1004"/>
        </w:numPr>
        <w:spacing w:after="80"/>
      </w:pPr>
      <w:r>
        <w:t xml:space="preserve">Iteration evidence</w:t>
      </w:r>
    </w:p>
    <w:p>
      <w:pPr>
        <w:pStyle w:val="Compact"/>
        <w:numPr>
          <w:ilvl w:val="0"/>
          <w:numId w:val="1005"/>
        </w:numPr>
        <w:spacing w:after="80"/>
      </w:pPr>
      <w:r>
        <w:t xml:space="preserve">Test table</w:t>
      </w:r>
    </w:p>
    <w:p>
      <w:pPr>
        <w:pStyle w:val="Compact"/>
        <w:numPr>
          <w:ilvl w:val="0"/>
          <w:numId w:val="1006"/>
        </w:numPr>
        <w:spacing w:after="80"/>
      </w:pPr>
      <w:r>
        <w:t xml:space="preserve">Trace table or desk check</w:t>
      </w:r>
    </w:p>
    <w:p>
      <w:pPr>
        <w:pStyle w:val="Compact"/>
        <w:numPr>
          <w:ilvl w:val="0"/>
          <w:numId w:val="1007"/>
        </w:numPr>
        <w:spacing w:after="80"/>
      </w:pPr>
      <w:r>
        <w:t xml:space="preserve">Error identification or correction</w:t>
      </w:r>
    </w:p>
    <w:p>
      <w:pPr>
        <w:pStyle w:val="Compact"/>
        <w:numPr>
          <w:ilvl w:val="0"/>
          <w:numId w:val="1008"/>
        </w:numPr>
        <w:spacing w:after="80"/>
      </w:pPr>
      <w:r>
        <w:t xml:space="preserve">Internal or external documentation</w:t>
      </w:r>
    </w:p>
    <w:bookmarkEnd w:id="10"/>
    <w:bookmarkStart w:id="11" w:name="feedback"/>
    <w:p>
      <w:pPr>
        <w:pStyle w:val="Heading2"/>
        <w:spacing w:after="80"/>
      </w:pPr>
      <w:r>
        <w:t xml:space="preserve">Feedback</w:t>
      </w:r>
    </w:p>
    <w:p>
      <w:pPr>
        <w:pStyle w:val="FirstParagraph"/>
        <w:spacing w:after="80"/>
      </w:pPr>
      <w:r>
        <w:t xml:space="preserve">Strength: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FirstParagraph"/>
        <w:spacing w:after="80"/>
      </w:pPr>
      <w:r>
        <w:t xml:space="preserve">Next step: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11"/>
    <w:bookmarkEnd w:id="12"/>
    <w:sectPr>
      <w:headerReference w:type="default" r:id="rId9"/>
      <w:footerReference w:type="default" r:id="rId10"/>
      <w:footnotePr>
        <w:numRestart w:val="eachSect"/>
      </w:footnotePr>
      <w:pgSz w:w="11909" w:h="16834"/>
      <w:pgMar w:left="936" w:right="936" w:top="864" w:bottom="86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770"/>
        <w:sz w:val="16"/>
      </w:rPr>
    </w:r>
    <w:r>
      <w:rPr>
        <w:color w:val="5B6770"/>
        <w:sz w:val="16"/>
      </w:rPr>
      <w:t xml:space="preserve">The King's College | Year 12 Computer Science General | </w:t>
    </w:r>
    <w:r>
      <w:rPr>
        <w:color w:val="5B6770"/>
        <w:sz w:val="16"/>
      </w:rPr>
      <w:t xml:space="preserve">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color w:val="5B6770"/>
        <w:sz w:val="16"/>
      </w:rPr>
      <w:t>The King's College | Year 12 Computer Science General | GTCSC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Aptos" w:hAnsi="Aptos" w:eastAsia="Aptos"/>
      <w:color w:val="1F2937"/>
      <w:sz w:val="20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ascii="Aptos Display" w:hAnsi="Aptos Display" w:eastAsia="Aptos Display"/>
      <w:b/>
      <w:color w:val="003A5D"/>
      <w:sz w:val="52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 w:ascii="Aptos Display" w:hAnsi="Aptos Display" w:eastAsia="Aptos Display"/>
      <w:b/>
      <w:color w:val="003A5D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 w:ascii="Aptos Display" w:hAnsi="Aptos Display" w:eastAsia="Aptos Display"/>
      <w:b/>
      <w:color w:val="9E7B22"/>
      <w:sz w:val="26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 w:ascii="Aptos Display" w:hAnsi="Aptos Display" w:eastAsia="Aptos Display"/>
      <w:b/>
      <w:color w:val="003A5D"/>
      <w:sz w:val="22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 7 Marking Sheet: Programming Practical Test</dc:title>
  <dc:creator/>
  <cp:keywords/>
  <dcterms:created xsi:type="dcterms:W3CDTF">2026-08-27T00:17:01Z</dcterms:created>
  <dcterms:modified xsi:type="dcterms:W3CDTF">2026-08-27T00:17:01Z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